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E4" w:rsidRDefault="003249E4" w:rsidP="003249E4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 приказу</w:t>
      </w:r>
      <w:r w:rsidR="00FC6EDC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FC6EDC" w:rsidRPr="000167A3" w:rsidRDefault="003249E4" w:rsidP="003249E4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C6EDC" w:rsidRPr="000167A3">
        <w:rPr>
          <w:rFonts w:ascii="Times New Roman" w:hAnsi="Times New Roman"/>
          <w:b/>
          <w:sz w:val="24"/>
          <w:szCs w:val="24"/>
        </w:rPr>
        <w:t xml:space="preserve"> </w:t>
      </w:r>
      <w:r w:rsidR="007768EE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FC6EDC" w:rsidRPr="000F498A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FC6EDC" w:rsidRPr="000F498A">
        <w:rPr>
          <w:rFonts w:ascii="Times New Roman" w:hAnsi="Times New Roman"/>
          <w:b/>
          <w:sz w:val="24"/>
          <w:szCs w:val="24"/>
        </w:rPr>
        <w:t xml:space="preserve"> </w:t>
      </w:r>
      <w:r w:rsidR="00B304C7">
        <w:rPr>
          <w:rFonts w:ascii="Times New Roman" w:hAnsi="Times New Roman"/>
          <w:b/>
          <w:sz w:val="24"/>
          <w:szCs w:val="24"/>
        </w:rPr>
        <w:t>10</w:t>
      </w:r>
      <w:r w:rsidR="00E67B9A">
        <w:rPr>
          <w:rFonts w:ascii="Times New Roman" w:hAnsi="Times New Roman"/>
          <w:b/>
          <w:sz w:val="24"/>
          <w:szCs w:val="24"/>
        </w:rPr>
        <w:t xml:space="preserve"> </w:t>
      </w:r>
      <w:r w:rsidR="00B304C7">
        <w:rPr>
          <w:rFonts w:ascii="Times New Roman" w:hAnsi="Times New Roman"/>
          <w:b/>
          <w:sz w:val="24"/>
          <w:szCs w:val="24"/>
        </w:rPr>
        <w:t>июня</w:t>
      </w:r>
      <w:r w:rsidR="00E67B9A">
        <w:rPr>
          <w:rFonts w:ascii="Times New Roman" w:hAnsi="Times New Roman"/>
          <w:b/>
          <w:sz w:val="24"/>
          <w:szCs w:val="24"/>
        </w:rPr>
        <w:t xml:space="preserve"> </w:t>
      </w:r>
      <w:r w:rsidRPr="000F498A">
        <w:rPr>
          <w:rFonts w:ascii="Times New Roman" w:hAnsi="Times New Roman"/>
          <w:b/>
          <w:sz w:val="24"/>
          <w:szCs w:val="24"/>
        </w:rPr>
        <w:t xml:space="preserve"> </w:t>
      </w:r>
      <w:r w:rsidR="00FC6EDC" w:rsidRPr="000F498A">
        <w:rPr>
          <w:rFonts w:ascii="Times New Roman" w:hAnsi="Times New Roman"/>
          <w:b/>
          <w:sz w:val="24"/>
          <w:szCs w:val="24"/>
        </w:rPr>
        <w:t>20</w:t>
      </w:r>
      <w:r w:rsidRPr="000F498A">
        <w:rPr>
          <w:rFonts w:ascii="Times New Roman" w:hAnsi="Times New Roman"/>
          <w:b/>
          <w:sz w:val="24"/>
          <w:szCs w:val="24"/>
        </w:rPr>
        <w:t>2</w:t>
      </w:r>
      <w:r w:rsidR="00626582" w:rsidRPr="000F498A">
        <w:rPr>
          <w:rFonts w:ascii="Times New Roman" w:hAnsi="Times New Roman"/>
          <w:b/>
          <w:sz w:val="24"/>
          <w:szCs w:val="24"/>
        </w:rPr>
        <w:t>1</w:t>
      </w:r>
      <w:r w:rsidR="00FC6EDC" w:rsidRPr="000F498A">
        <w:rPr>
          <w:rFonts w:ascii="Times New Roman" w:hAnsi="Times New Roman"/>
          <w:b/>
          <w:sz w:val="24"/>
          <w:szCs w:val="24"/>
        </w:rPr>
        <w:t xml:space="preserve"> г.  № </w:t>
      </w:r>
      <w:r w:rsidR="0097765A" w:rsidRPr="0097765A">
        <w:rPr>
          <w:rFonts w:ascii="Times New Roman" w:hAnsi="Times New Roman"/>
          <w:b/>
          <w:sz w:val="24"/>
          <w:szCs w:val="24"/>
        </w:rPr>
        <w:t>384</w:t>
      </w:r>
    </w:p>
    <w:p w:rsidR="00FC6EDC" w:rsidRPr="00C80FBC" w:rsidRDefault="00FC6EDC" w:rsidP="00FC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EDC" w:rsidRPr="00C80FBC" w:rsidRDefault="00FC6EDC" w:rsidP="00FC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1FA" w:rsidRDefault="005A51FA" w:rsidP="00FC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</w:p>
    <w:p w:rsidR="00FC6EDC" w:rsidRPr="00FC6EDC" w:rsidRDefault="00FC6EDC" w:rsidP="00FC6E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EDC">
        <w:rPr>
          <w:rFonts w:ascii="Times New Roman" w:hAnsi="Times New Roman"/>
          <w:b/>
          <w:sz w:val="28"/>
          <w:szCs w:val="28"/>
        </w:rPr>
        <w:t xml:space="preserve">Изменения в Положение о закупках </w:t>
      </w:r>
      <w:r w:rsidRPr="00FC6EDC">
        <w:rPr>
          <w:rFonts w:ascii="Times New Roman" w:hAnsi="Times New Roman"/>
          <w:b/>
          <w:bCs/>
          <w:color w:val="000000"/>
          <w:sz w:val="28"/>
          <w:szCs w:val="28"/>
        </w:rPr>
        <w:t>товаров</w:t>
      </w:r>
      <w:r w:rsidRPr="00FC6ED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FC6EDC">
        <w:rPr>
          <w:rFonts w:ascii="Times New Roman" w:hAnsi="Times New Roman"/>
          <w:b/>
          <w:bCs/>
          <w:color w:val="000000"/>
          <w:sz w:val="28"/>
          <w:szCs w:val="28"/>
        </w:rPr>
        <w:t>работ</w:t>
      </w:r>
      <w:r w:rsidRPr="00FC6EDC">
        <w:rPr>
          <w:rFonts w:ascii="Times New Roman" w:hAnsi="Times New Roman"/>
          <w:b/>
          <w:color w:val="000000"/>
          <w:sz w:val="28"/>
          <w:szCs w:val="28"/>
        </w:rPr>
        <w:t>, услуг</w:t>
      </w:r>
    </w:p>
    <w:p w:rsidR="00FC6EDC" w:rsidRPr="00FC6EDC" w:rsidRDefault="003249E4" w:rsidP="00FC6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МКП МО</w:t>
      </w:r>
      <w:r w:rsidR="006638B6">
        <w:rPr>
          <w:rFonts w:ascii="Times New Roman" w:hAnsi="Times New Roman"/>
          <w:b/>
          <w:sz w:val="28"/>
          <w:szCs w:val="28"/>
        </w:rPr>
        <w:t xml:space="preserve"> г.Нягань</w:t>
      </w:r>
      <w:r w:rsidR="00FC6EDC" w:rsidRPr="00FC6EDC">
        <w:rPr>
          <w:rFonts w:ascii="Times New Roman" w:hAnsi="Times New Roman"/>
          <w:b/>
          <w:sz w:val="28"/>
          <w:szCs w:val="28"/>
        </w:rPr>
        <w:t xml:space="preserve"> «Няганск</w:t>
      </w:r>
      <w:r>
        <w:rPr>
          <w:rFonts w:ascii="Times New Roman" w:hAnsi="Times New Roman"/>
          <w:b/>
          <w:sz w:val="28"/>
          <w:szCs w:val="28"/>
        </w:rPr>
        <w:t>ая</w:t>
      </w:r>
      <w:r w:rsidR="00FC6EDC" w:rsidRPr="00FC6ED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/>
          <w:b/>
          <w:sz w:val="28"/>
          <w:szCs w:val="28"/>
        </w:rPr>
        <w:t>ресурсоснабжающая компания</w:t>
      </w:r>
      <w:r w:rsidR="00FC6EDC" w:rsidRPr="00FC6EDC">
        <w:rPr>
          <w:rFonts w:ascii="Times New Roman" w:hAnsi="Times New Roman"/>
          <w:b/>
          <w:sz w:val="28"/>
          <w:szCs w:val="28"/>
        </w:rPr>
        <w:t>»</w:t>
      </w:r>
    </w:p>
    <w:p w:rsidR="004A3225" w:rsidRDefault="004A3225" w:rsidP="00A717AD">
      <w:pPr>
        <w:pStyle w:val="a7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</w:p>
    <w:p w:rsidR="00FF2B1D" w:rsidRDefault="00FF2B1D" w:rsidP="00FF2B1D">
      <w:pPr>
        <w:pStyle w:val="a7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67B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4A3225">
        <w:rPr>
          <w:rFonts w:ascii="Times New Roman" w:hAnsi="Times New Roman"/>
          <w:sz w:val="24"/>
          <w:szCs w:val="24"/>
        </w:rPr>
        <w:t xml:space="preserve">Внесение </w:t>
      </w:r>
      <w:r w:rsidR="00B304C7">
        <w:rPr>
          <w:rFonts w:ascii="Times New Roman" w:hAnsi="Times New Roman"/>
          <w:sz w:val="24"/>
          <w:szCs w:val="24"/>
        </w:rPr>
        <w:t>добавление в раздел 1</w:t>
      </w:r>
      <w:r w:rsidR="00E67B9A">
        <w:rPr>
          <w:rFonts w:ascii="Times New Roman" w:hAnsi="Times New Roman"/>
          <w:sz w:val="24"/>
          <w:szCs w:val="24"/>
        </w:rPr>
        <w:t>:</w:t>
      </w:r>
    </w:p>
    <w:p w:rsidR="00B304C7" w:rsidRPr="00B304C7" w:rsidRDefault="004A3225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67B9A">
        <w:rPr>
          <w:rFonts w:ascii="Times New Roman" w:hAnsi="Times New Roman"/>
          <w:sz w:val="24"/>
          <w:szCs w:val="24"/>
        </w:rPr>
        <w:t xml:space="preserve"> </w:t>
      </w:r>
      <w:r w:rsidR="00B304C7" w:rsidRPr="00B304C7">
        <w:rPr>
          <w:rFonts w:ascii="Times New Roman" w:hAnsi="Times New Roman"/>
          <w:sz w:val="24"/>
          <w:szCs w:val="24"/>
        </w:rPr>
        <w:t>1.1.2.</w:t>
      </w:r>
      <w:r w:rsidR="00B304C7" w:rsidRPr="00B304C7">
        <w:rPr>
          <w:rFonts w:ascii="Times New Roman" w:hAnsi="Times New Roman"/>
          <w:sz w:val="24"/>
          <w:szCs w:val="24"/>
        </w:rPr>
        <w:tab/>
        <w:t>Настоящее положение устанавливает общие принципы закупки товаров, работ, услуг и основные требования к закупке товаров, работ, услуг муниципальными унитарными предприятиями при осуществлении закупок:</w:t>
      </w:r>
    </w:p>
    <w:p w:rsidR="00B304C7" w:rsidRPr="00B304C7" w:rsidRDefault="00B304C7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4C7">
        <w:rPr>
          <w:rFonts w:ascii="Times New Roman" w:hAnsi="Times New Roman"/>
          <w:sz w:val="24"/>
          <w:szCs w:val="24"/>
        </w:rPr>
        <w:t>а</w:t>
      </w:r>
      <w:proofErr w:type="gramEnd"/>
      <w:r w:rsidRPr="00B304C7">
        <w:rPr>
          <w:rFonts w:ascii="Times New Roman" w:hAnsi="Times New Roman"/>
          <w:sz w:val="24"/>
          <w:szCs w:val="24"/>
        </w:rPr>
        <w:t xml:space="preserve">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B304C7">
        <w:rPr>
          <w:rFonts w:ascii="Times New Roman" w:hAnsi="Times New Roman"/>
          <w:sz w:val="24"/>
          <w:szCs w:val="24"/>
        </w:rPr>
        <w:t>грантодателями</w:t>
      </w:r>
      <w:proofErr w:type="spellEnd"/>
      <w:r w:rsidRPr="00B304C7">
        <w:rPr>
          <w:rFonts w:ascii="Times New Roman" w:hAnsi="Times New Roman"/>
          <w:sz w:val="24"/>
          <w:szCs w:val="24"/>
        </w:rPr>
        <w:t>, не установлено иное;</w:t>
      </w:r>
    </w:p>
    <w:p w:rsidR="00B304C7" w:rsidRPr="00B304C7" w:rsidRDefault="00B304C7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304C7">
        <w:rPr>
          <w:rFonts w:ascii="Times New Roman" w:hAnsi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A3225" w:rsidRDefault="00B304C7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4C7">
        <w:rPr>
          <w:rFonts w:ascii="Times New Roman" w:hAnsi="Times New Roman"/>
          <w:sz w:val="24"/>
          <w:szCs w:val="24"/>
        </w:rPr>
        <w:t>в</w:t>
      </w:r>
      <w:proofErr w:type="gramEnd"/>
      <w:r w:rsidRPr="00B304C7">
        <w:rPr>
          <w:rFonts w:ascii="Times New Roman" w:hAnsi="Times New Roman"/>
          <w:sz w:val="24"/>
          <w:szCs w:val="24"/>
        </w:rPr>
        <w:t>) без привлечения средств соответствующих бюджетов бюджетной системы Российской Федерации.</w:t>
      </w:r>
    </w:p>
    <w:p w:rsidR="00B304C7" w:rsidRDefault="00B304C7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Ранее нумерацию п.п.1.1.2</w:t>
      </w:r>
      <w:proofErr w:type="gramStart"/>
      <w:r>
        <w:rPr>
          <w:rFonts w:ascii="Times New Roman" w:hAnsi="Times New Roman"/>
          <w:sz w:val="24"/>
          <w:szCs w:val="24"/>
        </w:rPr>
        <w:t>. заменить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п.п.1.1.3 и далее по разделу</w:t>
      </w:r>
    </w:p>
    <w:p w:rsidR="00B304C7" w:rsidRDefault="00B304C7" w:rsidP="00B304C7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Внести добавление в п.2.9</w:t>
      </w:r>
      <w:r w:rsidRPr="00B304C7">
        <w:t xml:space="preserve"> </w:t>
      </w:r>
      <w:r w:rsidRPr="00B304C7">
        <w:rPr>
          <w:rFonts w:ascii="Times New Roman" w:hAnsi="Times New Roman"/>
          <w:sz w:val="24"/>
          <w:szCs w:val="24"/>
        </w:rPr>
        <w:t>путем изложения в новой редакции:</w:t>
      </w:r>
    </w:p>
    <w:p w:rsidR="004356F4" w:rsidRDefault="00B304C7" w:rsidP="00B304C7">
      <w:pPr>
        <w:pStyle w:val="a7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B304C7">
        <w:rPr>
          <w:rFonts w:ascii="Times New Roman" w:hAnsi="Times New Roman"/>
          <w:sz w:val="24"/>
          <w:szCs w:val="24"/>
        </w:rPr>
        <w:t>2.9. Заказчик составляет годовой отчет о закупке товаров, работ, услуг у субъектов малого и среднего предпринимательства в соответствии с 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предпринимательства, утвержденными постановлением Правительства Российской Федерации от 11 декабря 2014 г. N 1352, и размещает указанный отчет в единой информационной системе до 1 февраля года, следующего за отчетным годом. В случае если на Заказчика не распространяется Постановление № 1352, то Заказчик не размещает информацию о годовом объеме закупок у субъектов малого и среднего предпринимательства в ЕИС.</w:t>
      </w:r>
    </w:p>
    <w:p w:rsidR="00FC6CAC" w:rsidRDefault="0097765A" w:rsidP="0097765A">
      <w:pPr>
        <w:pStyle w:val="a7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Pr="0097765A">
        <w:t xml:space="preserve"> </w:t>
      </w:r>
      <w:r>
        <w:rPr>
          <w:rFonts w:ascii="Times New Roman" w:hAnsi="Times New Roman"/>
          <w:sz w:val="24"/>
          <w:szCs w:val="24"/>
        </w:rPr>
        <w:t>Внести добавление в п.4.1</w:t>
      </w:r>
      <w:r w:rsidRPr="0097765A">
        <w:rPr>
          <w:rFonts w:ascii="Times New Roman" w:hAnsi="Times New Roman"/>
          <w:sz w:val="24"/>
          <w:szCs w:val="24"/>
        </w:rPr>
        <w:t xml:space="preserve"> путем изложения в новой </w:t>
      </w:r>
      <w:proofErr w:type="gramStart"/>
      <w:r w:rsidRPr="0097765A">
        <w:rPr>
          <w:rFonts w:ascii="Times New Roman" w:hAnsi="Times New Roman"/>
          <w:sz w:val="24"/>
          <w:szCs w:val="24"/>
        </w:rPr>
        <w:t>редакции:</w:t>
      </w:r>
      <w:r w:rsidR="00497D71" w:rsidRPr="00497D71">
        <w:rPr>
          <w:rFonts w:ascii="Times New Roman" w:hAnsi="Times New Roman"/>
          <w:bCs/>
          <w:color w:val="000000"/>
          <w:sz w:val="24"/>
          <w:szCs w:val="24"/>
        </w:rPr>
        <w:br/>
      </w:r>
      <w:r w:rsidRPr="0097765A">
        <w:rPr>
          <w:rFonts w:ascii="Times New Roman" w:hAnsi="Times New Roman"/>
          <w:sz w:val="24"/>
          <w:szCs w:val="24"/>
        </w:rPr>
        <w:t>4.1</w:t>
      </w:r>
      <w:proofErr w:type="gramEnd"/>
      <w:r w:rsidRPr="00977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65A">
        <w:rPr>
          <w:rFonts w:ascii="Times New Roman" w:hAnsi="Times New Roman"/>
          <w:sz w:val="24"/>
          <w:szCs w:val="24"/>
        </w:rPr>
        <w:t>Планирование закупок товаров, работ, услуг осуществляется соответствии с требованиями, установленными постановлением Правительства Российской Федерации от 17.09.2012 г. № 932 «Об утверждении Правил формирования плана закупки товаров (работ, услуг) и требований к форме такого плана» путем составления годового плана закупок с разбивкой по месяцам не менее чем на один календарный год на основании потребностей заказчика. 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 в порядке предусмотренном Постановлением Правительства Российской Федерации от 10.09.2012 г. № 908 «Об утверждении Положения о размещении в единой информационной системе информации о закупке» и Постановлением Правительства РФ от 17.09.2012 № 932 «Об утверждении Правил формирования плана закупки товаров (работ, услуг) и требований к форме такого плана».</w:t>
      </w:r>
    </w:p>
    <w:p w:rsidR="0097765A" w:rsidRPr="00497D71" w:rsidRDefault="00F03FE6" w:rsidP="00F03FE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65A">
        <w:rPr>
          <w:rFonts w:ascii="Times New Roman" w:hAnsi="Times New Roman"/>
          <w:sz w:val="24"/>
          <w:szCs w:val="24"/>
        </w:rPr>
        <w:t>5. Внести добавление в п.5.2</w:t>
      </w:r>
      <w:r w:rsidR="0097765A" w:rsidRPr="0097765A">
        <w:rPr>
          <w:rFonts w:ascii="Times New Roman" w:hAnsi="Times New Roman"/>
          <w:sz w:val="24"/>
          <w:szCs w:val="24"/>
        </w:rPr>
        <w:t xml:space="preserve"> путем изложения в новой редакции:</w:t>
      </w:r>
    </w:p>
    <w:p w:rsidR="0097765A" w:rsidRDefault="0097765A" w:rsidP="00125DC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65A">
        <w:rPr>
          <w:rFonts w:ascii="Times New Roman" w:hAnsi="Times New Roman"/>
          <w:sz w:val="24"/>
          <w:szCs w:val="24"/>
        </w:rPr>
        <w:t xml:space="preserve">5.2.2.При осуществлении закупок товаров, работ, услуг путем проведения конкурса, аукциона, иных способов закупки, за исключением закупки у единственного поставщика (подрядчика, исполнителя), товарам российского происхождения, работам, услугам, выполняемым, оказываемым российскими лицами, предоставляется приоритет по отношению к товарам, происходящим из иностранного государства, работам, услугам, выполняемым, оказываемым иностранными лицами в соответствии </w:t>
      </w:r>
      <w:r w:rsidRPr="0097765A">
        <w:rPr>
          <w:rFonts w:ascii="Times New Roman" w:hAnsi="Times New Roman"/>
          <w:b/>
          <w:sz w:val="24"/>
          <w:szCs w:val="24"/>
        </w:rPr>
        <w:t>с п. 9 настоящего положения о за</w:t>
      </w:r>
    </w:p>
    <w:p w:rsidR="00125DCE" w:rsidRDefault="0097765A" w:rsidP="009776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765A">
        <w:rPr>
          <w:rFonts w:ascii="Times New Roman" w:hAnsi="Times New Roman"/>
          <w:sz w:val="24"/>
          <w:szCs w:val="24"/>
        </w:rPr>
        <w:t>6</w:t>
      </w:r>
      <w:r w:rsidRPr="009776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Внести добавление п.5.3</w:t>
      </w:r>
      <w:r w:rsidR="00F76FBE">
        <w:rPr>
          <w:rFonts w:ascii="Times New Roman" w:hAnsi="Times New Roman"/>
          <w:sz w:val="24"/>
          <w:szCs w:val="24"/>
        </w:rPr>
        <w:t xml:space="preserve">, п.п.5.4.5; 5.6.7; </w:t>
      </w:r>
      <w:proofErr w:type="gramStart"/>
      <w:r w:rsidR="00F76FBE">
        <w:rPr>
          <w:rFonts w:ascii="Times New Roman" w:hAnsi="Times New Roman"/>
          <w:sz w:val="24"/>
          <w:szCs w:val="24"/>
        </w:rPr>
        <w:t>5.7;5.8</w:t>
      </w:r>
      <w:proofErr w:type="gramEnd"/>
      <w:r w:rsidR="00F76FBE">
        <w:rPr>
          <w:rFonts w:ascii="Times New Roman" w:hAnsi="Times New Roman"/>
          <w:sz w:val="24"/>
          <w:szCs w:val="24"/>
        </w:rPr>
        <w:t>;5.9</w:t>
      </w:r>
      <w:r>
        <w:rPr>
          <w:rFonts w:ascii="Times New Roman" w:hAnsi="Times New Roman"/>
          <w:sz w:val="24"/>
          <w:szCs w:val="24"/>
        </w:rPr>
        <w:t>:</w:t>
      </w:r>
    </w:p>
    <w:p w:rsidR="0097765A" w:rsidRPr="00F76FBE" w:rsidRDefault="0097765A" w:rsidP="009776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FBE">
        <w:rPr>
          <w:rFonts w:ascii="Times New Roman" w:hAnsi="Times New Roman"/>
          <w:b/>
          <w:sz w:val="24"/>
          <w:szCs w:val="24"/>
        </w:rPr>
        <w:t>5.3. Порядок определения и обоснования начальной (максимальной) цены договора</w:t>
      </w:r>
      <w:r w:rsidR="00F76FBE">
        <w:rPr>
          <w:rFonts w:ascii="Times New Roman" w:hAnsi="Times New Roman"/>
          <w:b/>
          <w:sz w:val="24"/>
          <w:szCs w:val="24"/>
        </w:rPr>
        <w:t>.</w:t>
      </w:r>
    </w:p>
    <w:p w:rsidR="0097765A" w:rsidRDefault="0097765A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765A">
        <w:rPr>
          <w:rFonts w:ascii="Times New Roman" w:hAnsi="Times New Roman"/>
          <w:sz w:val="24"/>
          <w:szCs w:val="24"/>
        </w:rPr>
        <w:t>5.4.5. Участник закупки в заявке на участие в закупке (соответствующей части заявки на участие в закупке, содержащей предложения о поставке товара) указывает наименование страны происхождения поставляемого товара.</w:t>
      </w:r>
    </w:p>
    <w:p w:rsidR="00125DCE" w:rsidRDefault="00F76FBE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FBE">
        <w:rPr>
          <w:rFonts w:ascii="Times New Roman" w:hAnsi="Times New Roman"/>
          <w:sz w:val="24"/>
          <w:szCs w:val="24"/>
        </w:rPr>
        <w:t>5.6.7. Оценка и сопоставление заявок на участие в закупке, которые содержат предложения о поставке товаров российского происхождения, выполнения работ, оказания услуг российскими лицами, по стоимостным критериям оценки производятся по предложенной в указанных заявках цене договора, сниженной на 15 процентов. При этом договор заключается по цене, предложенной участником в заявке на участие в закупке.</w:t>
      </w:r>
    </w:p>
    <w:p w:rsidR="00125DCE" w:rsidRDefault="00F76FBE" w:rsidP="00F76F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FBE">
        <w:rPr>
          <w:rFonts w:ascii="Times New Roman" w:hAnsi="Times New Roman"/>
          <w:b/>
          <w:sz w:val="24"/>
          <w:szCs w:val="24"/>
        </w:rPr>
        <w:t>5.7. Обеспечение заявки на участие в конкурентной закупке</w:t>
      </w:r>
    </w:p>
    <w:p w:rsidR="00F76FBE" w:rsidRDefault="00F76FBE" w:rsidP="00F76F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FBE">
        <w:rPr>
          <w:rFonts w:ascii="Times New Roman" w:hAnsi="Times New Roman"/>
          <w:b/>
          <w:sz w:val="24"/>
          <w:szCs w:val="24"/>
        </w:rPr>
        <w:t>5.8. Обеспечение исполнения обязательств по договору и гарантийные обязательства</w:t>
      </w:r>
    </w:p>
    <w:p w:rsidR="00F76FBE" w:rsidRDefault="00F76FBE" w:rsidP="00F76F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FBE">
        <w:rPr>
          <w:rFonts w:ascii="Times New Roman" w:hAnsi="Times New Roman"/>
          <w:b/>
          <w:sz w:val="24"/>
          <w:szCs w:val="24"/>
        </w:rPr>
        <w:t>5.9.</w:t>
      </w:r>
      <w:r w:rsidRPr="00F76FBE">
        <w:rPr>
          <w:rFonts w:ascii="Times New Roman" w:hAnsi="Times New Roman"/>
          <w:b/>
          <w:sz w:val="24"/>
          <w:szCs w:val="24"/>
        </w:rPr>
        <w:tab/>
        <w:t>Антидемпинговые меры</w:t>
      </w:r>
    </w:p>
    <w:p w:rsidR="00F76FBE" w:rsidRPr="00F76FBE" w:rsidRDefault="00F76FBE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FBE">
        <w:rPr>
          <w:rFonts w:ascii="Times New Roman" w:hAnsi="Times New Roman"/>
          <w:sz w:val="24"/>
          <w:szCs w:val="24"/>
        </w:rPr>
        <w:t>5.9.1.</w:t>
      </w:r>
      <w:r w:rsidRPr="00F76FBE">
        <w:rPr>
          <w:rFonts w:ascii="Times New Roman" w:hAnsi="Times New Roman"/>
          <w:sz w:val="24"/>
          <w:szCs w:val="24"/>
        </w:rPr>
        <w:tab/>
        <w:t xml:space="preserve"> В случае если заказчиком было установлено требование об обеспечении исполнения договора и по результатам закупки цена договора, предложенная участником закупки, с которым заключается договор, снижена на 25 (двадцать пять) и более процентов от начальной (максимальной) цены договора, такой участник обязан до заключения договора предоставить Заказчику обеспечение исполнения договора в размере, превышающем в полтора раза размер обеспечения исполнения договора, указанный в документации о закупке.</w:t>
      </w:r>
    </w:p>
    <w:p w:rsidR="00F76FBE" w:rsidRDefault="00F76FBE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FBE">
        <w:rPr>
          <w:rFonts w:ascii="Times New Roman" w:hAnsi="Times New Roman"/>
          <w:sz w:val="24"/>
          <w:szCs w:val="24"/>
        </w:rPr>
        <w:t>5.9.2.</w:t>
      </w:r>
      <w:r w:rsidRPr="00F76FBE">
        <w:rPr>
          <w:rFonts w:ascii="Times New Roman" w:hAnsi="Times New Roman"/>
          <w:sz w:val="24"/>
          <w:szCs w:val="24"/>
        </w:rPr>
        <w:tab/>
        <w:t xml:space="preserve"> В случае неисполнения установленных требований победитель или участник закупки, с которым заключается договор, признается уклонившимся или отказавшимся от заключения договора</w:t>
      </w:r>
    </w:p>
    <w:p w:rsidR="00A717AD" w:rsidRDefault="00A717AD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Внести корректировку нумерации в разделе 5</w:t>
      </w:r>
    </w:p>
    <w:p w:rsidR="00F03FE6" w:rsidRPr="00F76FBE" w:rsidRDefault="00A717AD" w:rsidP="00F76F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3FE6">
        <w:rPr>
          <w:rFonts w:ascii="Times New Roman" w:hAnsi="Times New Roman"/>
          <w:sz w:val="24"/>
          <w:szCs w:val="24"/>
        </w:rPr>
        <w:t xml:space="preserve">. </w:t>
      </w:r>
      <w:r w:rsidR="00F03FE6" w:rsidRPr="00F03FE6">
        <w:rPr>
          <w:rFonts w:ascii="Times New Roman" w:hAnsi="Times New Roman"/>
          <w:sz w:val="24"/>
          <w:szCs w:val="24"/>
        </w:rPr>
        <w:t xml:space="preserve">Внести добавление в </w:t>
      </w:r>
      <w:r w:rsidR="00F03FE6">
        <w:rPr>
          <w:rFonts w:ascii="Times New Roman" w:hAnsi="Times New Roman"/>
          <w:sz w:val="24"/>
          <w:szCs w:val="24"/>
        </w:rPr>
        <w:t>раздел 9;10</w:t>
      </w:r>
      <w:r w:rsidR="00F03FE6" w:rsidRPr="00F03FE6">
        <w:rPr>
          <w:rFonts w:ascii="Times New Roman" w:hAnsi="Times New Roman"/>
          <w:sz w:val="24"/>
          <w:szCs w:val="24"/>
        </w:rPr>
        <w:t xml:space="preserve"> путем изложения в новой редакции:</w:t>
      </w:r>
    </w:p>
    <w:p w:rsidR="00125DCE" w:rsidRPr="00A717AD" w:rsidRDefault="00F03FE6" w:rsidP="00125DCE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717AD">
        <w:rPr>
          <w:rFonts w:ascii="Times New Roman" w:hAnsi="Times New Roman"/>
          <w:b/>
          <w:sz w:val="18"/>
          <w:szCs w:val="18"/>
        </w:rPr>
        <w:t>9. ПРИОРИТЕТ ЗАКУПКИ ТОВАРОВ РОССИЙСКОГО ПРОИСХОЖДЕНИЯ, РАБОТ, УСЛУГ, ВЫПОЛНЯЕМЫХ, ОКАЗЫВАЕМЫХ,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F03FE6" w:rsidRPr="00A717AD" w:rsidRDefault="00F03FE6" w:rsidP="00A717AD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717AD">
        <w:rPr>
          <w:rFonts w:ascii="Times New Roman" w:hAnsi="Times New Roman"/>
          <w:b/>
          <w:sz w:val="18"/>
          <w:szCs w:val="18"/>
        </w:rPr>
        <w:t>10. ОСОБЕННОСТИ ЗАКУПКИ У СУБЪЕКТОВ МАЛОГО И СРЕДНЕГО ПРЕДПРИНИМАТЕЛЬСТВА</w:t>
      </w:r>
    </w:p>
    <w:p w:rsidR="00F03FE6" w:rsidRPr="00A717AD" w:rsidRDefault="00A717AD" w:rsidP="00125DCE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9</w:t>
      </w:r>
      <w:bookmarkStart w:id="2" w:name="_GoBack"/>
      <w:bookmarkEnd w:id="2"/>
      <w:r w:rsidR="00F03FE6">
        <w:rPr>
          <w:rFonts w:ascii="Times New Roman" w:hAnsi="Times New Roman"/>
          <w:sz w:val="24"/>
          <w:szCs w:val="24"/>
        </w:rPr>
        <w:t xml:space="preserve">. Исключить раздел 11: </w:t>
      </w:r>
    </w:p>
    <w:p w:rsidR="00125DCE" w:rsidRPr="00A717AD" w:rsidRDefault="00F03FE6" w:rsidP="00125DCE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717AD">
        <w:rPr>
          <w:rFonts w:ascii="Times New Roman" w:hAnsi="Times New Roman"/>
          <w:b/>
          <w:sz w:val="18"/>
          <w:szCs w:val="18"/>
        </w:rPr>
        <w:t>11.ПОРЯДОК ОСУЩЕСТВЛЕНИЯ КОНКУРЕНТНЫХ ЗАКУПОК В ЭЛКЕКТРОННОЙ ФОРМЕ УЧАСТНИКАМИ КОТОРОЙ МОГУТ БЫТЬ ТОЛЬКО</w:t>
      </w:r>
      <w:r w:rsidRPr="00A717AD">
        <w:rPr>
          <w:b/>
          <w:sz w:val="18"/>
          <w:szCs w:val="18"/>
        </w:rPr>
        <w:t xml:space="preserve"> </w:t>
      </w:r>
      <w:r w:rsidRPr="00A717AD">
        <w:rPr>
          <w:rFonts w:ascii="Times New Roman" w:hAnsi="Times New Roman"/>
          <w:b/>
          <w:sz w:val="18"/>
          <w:szCs w:val="18"/>
        </w:rPr>
        <w:t>СУБЪЕКТОВ МАЛОГО И СРЕДНЕГО ПРЕДПРИНИМАТЕЛЬСТВА</w:t>
      </w:r>
    </w:p>
    <w:p w:rsidR="00125DCE" w:rsidRPr="00FC6EDC" w:rsidRDefault="00125DCE" w:rsidP="00125D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EDC" w:rsidRPr="000167A3" w:rsidRDefault="00FC6EDC" w:rsidP="00FC6EDC">
      <w:pPr>
        <w:pStyle w:val="a3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BD0948" w:rsidRDefault="00BD0948"/>
    <w:sectPr w:rsidR="00BD0948" w:rsidSect="00B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5061"/>
    <w:multiLevelType w:val="hybridMultilevel"/>
    <w:tmpl w:val="5A5AAE80"/>
    <w:lvl w:ilvl="0" w:tplc="F0381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C"/>
    <w:rsid w:val="000F498A"/>
    <w:rsid w:val="00125DCE"/>
    <w:rsid w:val="002961C0"/>
    <w:rsid w:val="00305D94"/>
    <w:rsid w:val="003249E4"/>
    <w:rsid w:val="0043477C"/>
    <w:rsid w:val="004356F4"/>
    <w:rsid w:val="00492DC7"/>
    <w:rsid w:val="00497D71"/>
    <w:rsid w:val="004A3225"/>
    <w:rsid w:val="00514E19"/>
    <w:rsid w:val="005A51FA"/>
    <w:rsid w:val="005C2D92"/>
    <w:rsid w:val="00626582"/>
    <w:rsid w:val="006638B6"/>
    <w:rsid w:val="006D1DD0"/>
    <w:rsid w:val="006E0D88"/>
    <w:rsid w:val="006F392E"/>
    <w:rsid w:val="00774968"/>
    <w:rsid w:val="007768EE"/>
    <w:rsid w:val="0097765A"/>
    <w:rsid w:val="00A32395"/>
    <w:rsid w:val="00A717AD"/>
    <w:rsid w:val="00B304C7"/>
    <w:rsid w:val="00BD0948"/>
    <w:rsid w:val="00BF4447"/>
    <w:rsid w:val="00E67B9A"/>
    <w:rsid w:val="00F03FE6"/>
    <w:rsid w:val="00F6259C"/>
    <w:rsid w:val="00F76FBE"/>
    <w:rsid w:val="00FC6CAC"/>
    <w:rsid w:val="00FC6EDC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43F1-A282-4537-9623-DCF959C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FC6EDC"/>
    <w:pPr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3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E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1DD0"/>
    <w:pPr>
      <w:ind w:left="720"/>
      <w:contextualSpacing/>
    </w:pPr>
  </w:style>
  <w:style w:type="paragraph" w:styleId="a7">
    <w:name w:val="No Spacing"/>
    <w:link w:val="a8"/>
    <w:qFormat/>
    <w:rsid w:val="00FC6C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FC6CAC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497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"НЭРС"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10</cp:revision>
  <cp:lastPrinted>2021-06-10T12:09:00Z</cp:lastPrinted>
  <dcterms:created xsi:type="dcterms:W3CDTF">2020-10-21T12:48:00Z</dcterms:created>
  <dcterms:modified xsi:type="dcterms:W3CDTF">2021-06-10T12:09:00Z</dcterms:modified>
</cp:coreProperties>
</file>